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FAF6" w14:textId="77777777" w:rsidR="00694553" w:rsidRDefault="00000000">
      <w:pPr>
        <w:pStyle w:val="Tittel"/>
        <w:spacing w:line="460" w:lineRule="auto"/>
        <w:rPr>
          <w:color w:val="980000"/>
        </w:rPr>
      </w:pPr>
      <w:bookmarkStart w:id="0" w:name="_sitrjxgmw47m" w:colFirst="0" w:colLast="0"/>
      <w:bookmarkEnd w:id="0"/>
      <w:r>
        <w:rPr>
          <w:color w:val="980000"/>
        </w:rPr>
        <w:t xml:space="preserve">IKT-reglement for stavangerskolen </w:t>
      </w:r>
    </w:p>
    <w:p w14:paraId="71BC8CF3" w14:textId="77777777" w:rsidR="00694553" w:rsidRDefault="00000000">
      <w:pPr>
        <w:pStyle w:val="Overskrift1"/>
      </w:pPr>
      <w:bookmarkStart w:id="1" w:name="_wukha94g32r1" w:colFirst="0" w:colLast="0"/>
      <w:bookmarkEnd w:id="1"/>
      <w:r>
        <w:t xml:space="preserve">Generell informasjon </w:t>
      </w:r>
    </w:p>
    <w:p w14:paraId="69784CEC" w14:textId="77777777" w:rsidR="00694553" w:rsidRDefault="00000000">
      <w:pPr>
        <w:pBdr>
          <w:top w:val="nil"/>
          <w:left w:val="nil"/>
          <w:bottom w:val="nil"/>
          <w:right w:val="nil"/>
          <w:between w:val="nil"/>
        </w:pBdr>
        <w:rPr>
          <w:color w:val="000000"/>
          <w:sz w:val="24"/>
          <w:szCs w:val="24"/>
        </w:rPr>
      </w:pPr>
      <w:r>
        <w:rPr>
          <w:color w:val="000000"/>
          <w:sz w:val="24"/>
          <w:szCs w:val="24"/>
        </w:rPr>
        <w:t>IKT</w:t>
      </w:r>
      <w:r>
        <w:rPr>
          <w:sz w:val="24"/>
          <w:szCs w:val="24"/>
        </w:rPr>
        <w:t xml:space="preserve"> </w:t>
      </w:r>
      <w:r>
        <w:rPr>
          <w:color w:val="000000"/>
          <w:sz w:val="24"/>
          <w:szCs w:val="24"/>
        </w:rPr>
        <w:t>betyr informasjons- og kommunikasjonsteknologi. Det</w:t>
      </w:r>
      <w:r>
        <w:rPr>
          <w:sz w:val="24"/>
          <w:szCs w:val="24"/>
        </w:rPr>
        <w:t xml:space="preserve"> </w:t>
      </w:r>
      <w:r>
        <w:rPr>
          <w:color w:val="000000"/>
          <w:sz w:val="24"/>
          <w:szCs w:val="24"/>
        </w:rPr>
        <w:t xml:space="preserve">omfatter både selve utstyret som PC, nettbrett, </w:t>
      </w:r>
      <w:r>
        <w:rPr>
          <w:sz w:val="24"/>
          <w:szCs w:val="24"/>
        </w:rPr>
        <w:t>C</w:t>
      </w:r>
      <w:r>
        <w:rPr>
          <w:color w:val="000000"/>
          <w:sz w:val="24"/>
          <w:szCs w:val="24"/>
        </w:rPr>
        <w:t xml:space="preserve">hromebook og mobiltelefon, og bruk av internett og programvare. Digitale verktøy er, på lik linje med skrivesaker og lærebøker, viktige </w:t>
      </w:r>
    </w:p>
    <w:p w14:paraId="472BE34F" w14:textId="77777777" w:rsidR="00694553" w:rsidRDefault="00000000">
      <w:pPr>
        <w:pBdr>
          <w:top w:val="nil"/>
          <w:left w:val="nil"/>
          <w:bottom w:val="nil"/>
          <w:right w:val="nil"/>
          <w:between w:val="nil"/>
        </w:pBdr>
        <w:rPr>
          <w:color w:val="000000"/>
          <w:sz w:val="24"/>
          <w:szCs w:val="24"/>
        </w:rPr>
      </w:pPr>
      <w:r>
        <w:rPr>
          <w:color w:val="000000"/>
          <w:sz w:val="24"/>
          <w:szCs w:val="24"/>
        </w:rPr>
        <w:t>redskaper i skolehverdagen.</w:t>
      </w:r>
    </w:p>
    <w:p w14:paraId="79BC24EA" w14:textId="77777777" w:rsidR="00694553" w:rsidRDefault="00694553">
      <w:pPr>
        <w:rPr>
          <w:sz w:val="24"/>
          <w:szCs w:val="24"/>
        </w:rPr>
      </w:pPr>
    </w:p>
    <w:p w14:paraId="41E10F55" w14:textId="77777777" w:rsidR="00694553" w:rsidRDefault="00000000">
      <w:pPr>
        <w:rPr>
          <w:sz w:val="24"/>
          <w:szCs w:val="24"/>
        </w:rPr>
      </w:pPr>
      <w:r>
        <w:rPr>
          <w:noProof/>
        </w:rPr>
        <w:drawing>
          <wp:anchor distT="114300" distB="114300" distL="114300" distR="114300" simplePos="0" relativeHeight="251658240" behindDoc="0" locked="0" layoutInCell="1" hidden="0" allowOverlap="1" wp14:anchorId="699E83E5" wp14:editId="0136C4E2">
            <wp:simplePos x="0" y="0"/>
            <wp:positionH relativeFrom="column">
              <wp:posOffset>4001587</wp:posOffset>
            </wp:positionH>
            <wp:positionV relativeFrom="paragraph">
              <wp:posOffset>142875</wp:posOffset>
            </wp:positionV>
            <wp:extent cx="1942013" cy="896313"/>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22181" t="27773" r="18912" b="23942"/>
                    <a:stretch>
                      <a:fillRect/>
                    </a:stretch>
                  </pic:blipFill>
                  <pic:spPr>
                    <a:xfrm>
                      <a:off x="0" y="0"/>
                      <a:ext cx="1942013" cy="896313"/>
                    </a:xfrm>
                    <a:prstGeom prst="rect">
                      <a:avLst/>
                    </a:prstGeom>
                    <a:ln/>
                  </pic:spPr>
                </pic:pic>
              </a:graphicData>
            </a:graphic>
          </wp:anchor>
        </w:drawing>
      </w:r>
    </w:p>
    <w:p w14:paraId="72160020" w14:textId="77777777" w:rsidR="00694553" w:rsidRDefault="00000000">
      <w:pPr>
        <w:rPr>
          <w:sz w:val="24"/>
          <w:szCs w:val="24"/>
        </w:rPr>
      </w:pPr>
      <w:r>
        <w:rPr>
          <w:sz w:val="24"/>
          <w:szCs w:val="24"/>
        </w:rPr>
        <w:t xml:space="preserve">Alle elever i grunnskolen i Stavanger kommune har fått en konto i tjenesten Google Workspace for </w:t>
      </w:r>
      <w:proofErr w:type="spellStart"/>
      <w:r>
        <w:rPr>
          <w:sz w:val="24"/>
          <w:szCs w:val="24"/>
        </w:rPr>
        <w:t>Education</w:t>
      </w:r>
      <w:proofErr w:type="spellEnd"/>
      <w:r>
        <w:rPr>
          <w:sz w:val="24"/>
          <w:szCs w:val="24"/>
        </w:rPr>
        <w:t xml:space="preserve"> (GWFE). Denne tjenesten er utviklet av Google, og vil blant annet gi elevene en </w:t>
      </w:r>
      <w:proofErr w:type="spellStart"/>
      <w:r>
        <w:rPr>
          <w:sz w:val="24"/>
          <w:szCs w:val="24"/>
        </w:rPr>
        <w:t>skybasert</w:t>
      </w:r>
      <w:proofErr w:type="spellEnd"/>
      <w:r>
        <w:rPr>
          <w:sz w:val="24"/>
          <w:szCs w:val="24"/>
        </w:rPr>
        <w:t xml:space="preserve"> kontorpakke. GWFE er en skyløsning, noe som betyr at alt skjer i nettleseren. Den kan benyttes på alle digitale </w:t>
      </w:r>
      <w:proofErr w:type="spellStart"/>
      <w:proofErr w:type="gramStart"/>
      <w:r>
        <w:rPr>
          <w:sz w:val="24"/>
          <w:szCs w:val="24"/>
        </w:rPr>
        <w:t>enheter.Tjenesten</w:t>
      </w:r>
      <w:proofErr w:type="spellEnd"/>
      <w:proofErr w:type="gramEnd"/>
      <w:r>
        <w:rPr>
          <w:sz w:val="24"/>
          <w:szCs w:val="24"/>
        </w:rPr>
        <w:t xml:space="preserve"> er tilpasset utdanningssektoren og er reklamefri.</w:t>
      </w:r>
    </w:p>
    <w:p w14:paraId="510FBA12" w14:textId="77777777" w:rsidR="00694553" w:rsidRDefault="00694553">
      <w:pPr>
        <w:rPr>
          <w:sz w:val="24"/>
          <w:szCs w:val="24"/>
        </w:rPr>
      </w:pPr>
    </w:p>
    <w:p w14:paraId="6362147C" w14:textId="77777777" w:rsidR="00694553" w:rsidRDefault="00000000">
      <w:pPr>
        <w:pBdr>
          <w:top w:val="nil"/>
          <w:left w:val="nil"/>
          <w:bottom w:val="nil"/>
          <w:right w:val="nil"/>
          <w:between w:val="nil"/>
        </w:pBdr>
        <w:rPr>
          <w:color w:val="000000"/>
          <w:sz w:val="24"/>
          <w:szCs w:val="24"/>
        </w:rPr>
      </w:pPr>
      <w:r>
        <w:rPr>
          <w:color w:val="000000"/>
          <w:sz w:val="24"/>
          <w:szCs w:val="24"/>
        </w:rPr>
        <w:t xml:space="preserve">  </w:t>
      </w:r>
      <w:r>
        <w:rPr>
          <w:noProof/>
        </w:rPr>
        <w:drawing>
          <wp:anchor distT="114300" distB="114300" distL="114300" distR="114300" simplePos="0" relativeHeight="251659264" behindDoc="0" locked="0" layoutInCell="1" hidden="0" allowOverlap="1" wp14:anchorId="2D2BB9AA" wp14:editId="017E8501">
            <wp:simplePos x="0" y="0"/>
            <wp:positionH relativeFrom="column">
              <wp:posOffset>4524375</wp:posOffset>
            </wp:positionH>
            <wp:positionV relativeFrom="paragraph">
              <wp:posOffset>228600</wp:posOffset>
            </wp:positionV>
            <wp:extent cx="1214438" cy="75242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14438" cy="752423"/>
                    </a:xfrm>
                    <a:prstGeom prst="rect">
                      <a:avLst/>
                    </a:prstGeom>
                    <a:ln/>
                  </pic:spPr>
                </pic:pic>
              </a:graphicData>
            </a:graphic>
          </wp:anchor>
        </w:drawing>
      </w:r>
    </w:p>
    <w:p w14:paraId="44B8D1FB" w14:textId="77777777" w:rsidR="00694553" w:rsidRDefault="00694553">
      <w:pPr>
        <w:pBdr>
          <w:top w:val="nil"/>
          <w:left w:val="nil"/>
          <w:bottom w:val="nil"/>
          <w:right w:val="nil"/>
          <w:between w:val="nil"/>
        </w:pBdr>
        <w:ind w:left="1140"/>
        <w:rPr>
          <w:sz w:val="24"/>
          <w:szCs w:val="24"/>
        </w:rPr>
      </w:pPr>
    </w:p>
    <w:p w14:paraId="015C6A78" w14:textId="77777777" w:rsidR="00694553" w:rsidRDefault="00000000">
      <w:pPr>
        <w:pBdr>
          <w:top w:val="nil"/>
          <w:left w:val="nil"/>
          <w:bottom w:val="nil"/>
          <w:right w:val="nil"/>
          <w:between w:val="nil"/>
        </w:pBdr>
        <w:rPr>
          <w:color w:val="000000"/>
          <w:sz w:val="24"/>
          <w:szCs w:val="24"/>
        </w:rPr>
      </w:pPr>
      <w:r>
        <w:rPr>
          <w:color w:val="000000"/>
          <w:sz w:val="24"/>
          <w:szCs w:val="24"/>
        </w:rPr>
        <w:t>Hver elev har sin egen FEIDE-bruker (felles elektronisk identitet) med eget brukernavn og passord. FEIDE brukes både til innlogging</w:t>
      </w:r>
      <w:r>
        <w:rPr>
          <w:sz w:val="24"/>
          <w:szCs w:val="24"/>
        </w:rPr>
        <w:t xml:space="preserve"> </w:t>
      </w:r>
      <w:r>
        <w:rPr>
          <w:color w:val="000000"/>
          <w:sz w:val="24"/>
          <w:szCs w:val="24"/>
        </w:rPr>
        <w:t xml:space="preserve">på PC-er og til tjenester og verktøy på nettet. FEIDE sikrer også personvernet til enkelteleven, som gjør det tryggere å bruke internett i skolehverdagen. </w:t>
      </w:r>
    </w:p>
    <w:p w14:paraId="516D40BB" w14:textId="77777777" w:rsidR="00694553" w:rsidRDefault="00694553">
      <w:pPr>
        <w:pBdr>
          <w:top w:val="nil"/>
          <w:left w:val="nil"/>
          <w:bottom w:val="nil"/>
          <w:right w:val="nil"/>
          <w:between w:val="nil"/>
        </w:pBdr>
        <w:rPr>
          <w:color w:val="000000"/>
          <w:sz w:val="24"/>
          <w:szCs w:val="24"/>
        </w:rPr>
      </w:pPr>
    </w:p>
    <w:p w14:paraId="6759162E" w14:textId="77777777" w:rsidR="00694553" w:rsidRDefault="00000000">
      <w:pPr>
        <w:pBdr>
          <w:top w:val="nil"/>
          <w:left w:val="nil"/>
          <w:bottom w:val="nil"/>
          <w:right w:val="nil"/>
          <w:between w:val="nil"/>
        </w:pBdr>
        <w:rPr>
          <w:sz w:val="24"/>
          <w:szCs w:val="24"/>
        </w:rPr>
      </w:pPr>
      <w:r>
        <w:rPr>
          <w:color w:val="000000"/>
          <w:sz w:val="24"/>
          <w:szCs w:val="24"/>
        </w:rPr>
        <w:t xml:space="preserve">Det er viktig for Stavanger kommune å synliggjøre for elever og foresatte at bruk av IKT medfører et stort ansvar. Temaer som nettvett, digital dømmekraft, opphavsrett, personvern og kildekritikk inngår i læreplanen og, og skal dermed inngå i hver enkelt skoles undervisning. Digital kompetanse er et av satsingsområdene i </w:t>
      </w:r>
      <w:r>
        <w:rPr>
          <w:sz w:val="24"/>
          <w:szCs w:val="24"/>
        </w:rPr>
        <w:t>“Stavangerskolen mot 2025-Kvalitetsplan for skole og SFO”. Digital kompetanse handler blant annet om å utvikle digital dømmekraft ved å tilegne seg kunnskap og gode strategier for nettbruk.</w:t>
      </w:r>
    </w:p>
    <w:p w14:paraId="5FB4DC9E" w14:textId="77777777" w:rsidR="00694553" w:rsidRDefault="00694553">
      <w:pPr>
        <w:pBdr>
          <w:top w:val="nil"/>
          <w:left w:val="nil"/>
          <w:bottom w:val="nil"/>
          <w:right w:val="nil"/>
          <w:between w:val="nil"/>
        </w:pBdr>
        <w:ind w:left="1120"/>
        <w:rPr>
          <w:sz w:val="24"/>
          <w:szCs w:val="24"/>
        </w:rPr>
      </w:pPr>
    </w:p>
    <w:p w14:paraId="3880878B" w14:textId="77777777" w:rsidR="00694553" w:rsidRDefault="00000000">
      <w:pPr>
        <w:pBdr>
          <w:top w:val="nil"/>
          <w:left w:val="nil"/>
          <w:bottom w:val="nil"/>
          <w:right w:val="nil"/>
          <w:between w:val="nil"/>
        </w:pBdr>
        <w:rPr>
          <w:b/>
          <w:color w:val="000000"/>
          <w:sz w:val="24"/>
          <w:szCs w:val="24"/>
        </w:rPr>
      </w:pPr>
      <w:r>
        <w:rPr>
          <w:color w:val="000000"/>
          <w:sz w:val="24"/>
          <w:szCs w:val="24"/>
        </w:rPr>
        <w:t>Stavanger kommune anbefaler</w:t>
      </w:r>
      <w:r>
        <w:rPr>
          <w:sz w:val="24"/>
          <w:szCs w:val="24"/>
        </w:rPr>
        <w:t xml:space="preserve"> </w:t>
      </w:r>
      <w:r>
        <w:rPr>
          <w:color w:val="000000"/>
          <w:sz w:val="24"/>
          <w:szCs w:val="24"/>
        </w:rPr>
        <w:t>ressursene nedenfor som utgangspunkt for gode undervisningsopplegg.</w:t>
      </w:r>
      <w:r>
        <w:rPr>
          <w:b/>
          <w:color w:val="000000"/>
          <w:sz w:val="24"/>
          <w:szCs w:val="24"/>
        </w:rPr>
        <w:t xml:space="preserve"> </w:t>
      </w:r>
    </w:p>
    <w:p w14:paraId="35DCB9C9" w14:textId="77777777" w:rsidR="00694553" w:rsidRDefault="00000000">
      <w:pPr>
        <w:pBdr>
          <w:top w:val="nil"/>
          <w:left w:val="nil"/>
          <w:bottom w:val="nil"/>
          <w:right w:val="nil"/>
          <w:between w:val="nil"/>
        </w:pBdr>
        <w:rPr>
          <w:b/>
          <w:color w:val="000000"/>
          <w:sz w:val="24"/>
          <w:szCs w:val="24"/>
        </w:rPr>
      </w:pPr>
      <w:r>
        <w:rPr>
          <w:noProof/>
        </w:rPr>
        <w:drawing>
          <wp:anchor distT="114300" distB="114300" distL="114300" distR="114300" simplePos="0" relativeHeight="251660288" behindDoc="0" locked="0" layoutInCell="1" hidden="0" allowOverlap="1" wp14:anchorId="6DC138F6" wp14:editId="28B32367">
            <wp:simplePos x="0" y="0"/>
            <wp:positionH relativeFrom="column">
              <wp:posOffset>19051</wp:posOffset>
            </wp:positionH>
            <wp:positionV relativeFrom="paragraph">
              <wp:posOffset>238125</wp:posOffset>
            </wp:positionV>
            <wp:extent cx="2257425" cy="800100"/>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257425" cy="800100"/>
                    </a:xfrm>
                    <a:prstGeom prst="rect">
                      <a:avLst/>
                    </a:prstGeom>
                    <a:ln/>
                  </pic:spPr>
                </pic:pic>
              </a:graphicData>
            </a:graphic>
          </wp:anchor>
        </w:drawing>
      </w:r>
    </w:p>
    <w:p w14:paraId="6FD02923" w14:textId="77777777" w:rsidR="00694553" w:rsidRDefault="00694553">
      <w:pPr>
        <w:pBdr>
          <w:top w:val="nil"/>
          <w:left w:val="nil"/>
          <w:bottom w:val="nil"/>
          <w:right w:val="nil"/>
          <w:between w:val="nil"/>
        </w:pBdr>
        <w:ind w:left="3940"/>
        <w:rPr>
          <w:sz w:val="24"/>
          <w:szCs w:val="24"/>
        </w:rPr>
      </w:pPr>
    </w:p>
    <w:p w14:paraId="1FC70ABE" w14:textId="77777777" w:rsidR="00694553" w:rsidRDefault="00000000">
      <w:pPr>
        <w:pBdr>
          <w:top w:val="nil"/>
          <w:left w:val="nil"/>
          <w:bottom w:val="nil"/>
          <w:right w:val="nil"/>
          <w:between w:val="nil"/>
        </w:pBdr>
        <w:ind w:left="3940"/>
        <w:rPr>
          <w:color w:val="000000"/>
          <w:sz w:val="24"/>
          <w:szCs w:val="24"/>
        </w:rPr>
      </w:pPr>
      <w:r>
        <w:rPr>
          <w:color w:val="000000"/>
          <w:sz w:val="24"/>
          <w:szCs w:val="24"/>
        </w:rPr>
        <w:t xml:space="preserve">Datatilsynet skal beskytte enkeltpersoner fra å bli krenket </w:t>
      </w:r>
    </w:p>
    <w:p w14:paraId="31F3EB93" w14:textId="77777777" w:rsidR="00694553" w:rsidRDefault="00000000">
      <w:pPr>
        <w:pBdr>
          <w:top w:val="nil"/>
          <w:left w:val="nil"/>
          <w:bottom w:val="nil"/>
          <w:right w:val="nil"/>
          <w:between w:val="nil"/>
        </w:pBdr>
        <w:ind w:left="3940"/>
        <w:rPr>
          <w:color w:val="000000"/>
          <w:sz w:val="24"/>
          <w:szCs w:val="24"/>
        </w:rPr>
      </w:pPr>
      <w:r>
        <w:rPr>
          <w:color w:val="000000"/>
          <w:sz w:val="24"/>
          <w:szCs w:val="24"/>
        </w:rPr>
        <w:t xml:space="preserve">gjennom bruk av opplysninger som kan knyttes til dem.  </w:t>
      </w:r>
    </w:p>
    <w:p w14:paraId="75A123FE" w14:textId="77777777" w:rsidR="00694553" w:rsidRDefault="00694553">
      <w:pPr>
        <w:pBdr>
          <w:top w:val="nil"/>
          <w:left w:val="nil"/>
          <w:bottom w:val="nil"/>
          <w:right w:val="nil"/>
          <w:between w:val="nil"/>
        </w:pBdr>
        <w:rPr>
          <w:color w:val="000000"/>
          <w:sz w:val="24"/>
          <w:szCs w:val="24"/>
        </w:rPr>
      </w:pPr>
    </w:p>
    <w:p w14:paraId="41EEACF4" w14:textId="77777777" w:rsidR="00694553" w:rsidRDefault="00694553">
      <w:pPr>
        <w:pBdr>
          <w:top w:val="nil"/>
          <w:left w:val="nil"/>
          <w:bottom w:val="nil"/>
          <w:right w:val="nil"/>
          <w:between w:val="nil"/>
        </w:pBdr>
        <w:ind w:left="3920"/>
        <w:rPr>
          <w:sz w:val="24"/>
          <w:szCs w:val="24"/>
        </w:rPr>
      </w:pPr>
    </w:p>
    <w:p w14:paraId="7C6DD2D8" w14:textId="77777777" w:rsidR="00694553" w:rsidRDefault="00000000">
      <w:pPr>
        <w:pBdr>
          <w:top w:val="nil"/>
          <w:left w:val="nil"/>
          <w:bottom w:val="nil"/>
          <w:right w:val="nil"/>
          <w:between w:val="nil"/>
        </w:pBdr>
        <w:ind w:left="3920"/>
        <w:rPr>
          <w:sz w:val="24"/>
          <w:szCs w:val="24"/>
        </w:rPr>
      </w:pPr>
      <w:r>
        <w:rPr>
          <w:noProof/>
        </w:rPr>
        <w:drawing>
          <wp:anchor distT="114300" distB="114300" distL="114300" distR="114300" simplePos="0" relativeHeight="251661312" behindDoc="0" locked="0" layoutInCell="1" hidden="0" allowOverlap="1" wp14:anchorId="7B61EE92" wp14:editId="770A542B">
            <wp:simplePos x="0" y="0"/>
            <wp:positionH relativeFrom="column">
              <wp:posOffset>95251</wp:posOffset>
            </wp:positionH>
            <wp:positionV relativeFrom="paragraph">
              <wp:posOffset>285750</wp:posOffset>
            </wp:positionV>
            <wp:extent cx="2266950" cy="371475"/>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266950" cy="371475"/>
                    </a:xfrm>
                    <a:prstGeom prst="rect">
                      <a:avLst/>
                    </a:prstGeom>
                    <a:ln/>
                  </pic:spPr>
                </pic:pic>
              </a:graphicData>
            </a:graphic>
          </wp:anchor>
        </w:drawing>
      </w:r>
    </w:p>
    <w:p w14:paraId="1C3EB03E" w14:textId="77777777" w:rsidR="00694553" w:rsidRDefault="00000000">
      <w:pPr>
        <w:pBdr>
          <w:top w:val="nil"/>
          <w:left w:val="nil"/>
          <w:bottom w:val="nil"/>
          <w:right w:val="nil"/>
          <w:between w:val="nil"/>
        </w:pBdr>
        <w:ind w:left="3920"/>
        <w:rPr>
          <w:color w:val="000000"/>
          <w:sz w:val="24"/>
          <w:szCs w:val="24"/>
        </w:rPr>
      </w:pPr>
      <w:r>
        <w:rPr>
          <w:color w:val="000000"/>
          <w:sz w:val="24"/>
          <w:szCs w:val="24"/>
        </w:rPr>
        <w:t xml:space="preserve">Dubestemmer.no er et undervisningsopplegg fra Datatilsynet om </w:t>
      </w:r>
    </w:p>
    <w:p w14:paraId="2BFBF319" w14:textId="77777777" w:rsidR="00694553" w:rsidRDefault="00000000">
      <w:pPr>
        <w:pBdr>
          <w:top w:val="nil"/>
          <w:left w:val="nil"/>
          <w:bottom w:val="nil"/>
          <w:right w:val="nil"/>
          <w:between w:val="nil"/>
        </w:pBdr>
        <w:ind w:left="3920"/>
        <w:rPr>
          <w:color w:val="000000"/>
          <w:sz w:val="24"/>
          <w:szCs w:val="24"/>
        </w:rPr>
      </w:pPr>
      <w:r>
        <w:rPr>
          <w:color w:val="000000"/>
          <w:sz w:val="24"/>
          <w:szCs w:val="24"/>
        </w:rPr>
        <w:t xml:space="preserve">personvern og digital dømmekraft. </w:t>
      </w:r>
    </w:p>
    <w:p w14:paraId="7BA9BEE0" w14:textId="77777777" w:rsidR="00694553" w:rsidRDefault="00694553">
      <w:pPr>
        <w:pBdr>
          <w:top w:val="nil"/>
          <w:left w:val="nil"/>
          <w:bottom w:val="nil"/>
          <w:right w:val="nil"/>
          <w:between w:val="nil"/>
        </w:pBdr>
        <w:rPr>
          <w:color w:val="000000"/>
          <w:sz w:val="24"/>
          <w:szCs w:val="24"/>
        </w:rPr>
      </w:pPr>
    </w:p>
    <w:p w14:paraId="3A0C8B71" w14:textId="77777777" w:rsidR="00694553" w:rsidRDefault="00000000">
      <w:pPr>
        <w:pBdr>
          <w:top w:val="nil"/>
          <w:left w:val="nil"/>
          <w:bottom w:val="nil"/>
          <w:right w:val="nil"/>
          <w:between w:val="nil"/>
        </w:pBdr>
        <w:ind w:left="3880"/>
        <w:rPr>
          <w:sz w:val="24"/>
          <w:szCs w:val="24"/>
        </w:rPr>
      </w:pPr>
      <w:r>
        <w:rPr>
          <w:noProof/>
        </w:rPr>
        <w:lastRenderedPageBreak/>
        <w:drawing>
          <wp:anchor distT="114300" distB="114300" distL="114300" distR="114300" simplePos="0" relativeHeight="251662336" behindDoc="0" locked="0" layoutInCell="1" hidden="0" allowOverlap="1" wp14:anchorId="624BDCA5" wp14:editId="135C9CDB">
            <wp:simplePos x="0" y="0"/>
            <wp:positionH relativeFrom="column">
              <wp:posOffset>-28574</wp:posOffset>
            </wp:positionH>
            <wp:positionV relativeFrom="paragraph">
              <wp:posOffset>266700</wp:posOffset>
            </wp:positionV>
            <wp:extent cx="2305050" cy="85725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05050" cy="857250"/>
                    </a:xfrm>
                    <a:prstGeom prst="rect">
                      <a:avLst/>
                    </a:prstGeom>
                    <a:ln/>
                  </pic:spPr>
                </pic:pic>
              </a:graphicData>
            </a:graphic>
          </wp:anchor>
        </w:drawing>
      </w:r>
    </w:p>
    <w:p w14:paraId="0E4E2F77" w14:textId="77777777" w:rsidR="00694553" w:rsidRDefault="00000000">
      <w:pPr>
        <w:pBdr>
          <w:top w:val="nil"/>
          <w:left w:val="nil"/>
          <w:bottom w:val="nil"/>
          <w:right w:val="nil"/>
          <w:between w:val="nil"/>
        </w:pBdr>
        <w:ind w:left="3880"/>
        <w:rPr>
          <w:color w:val="000000"/>
          <w:sz w:val="24"/>
          <w:szCs w:val="24"/>
        </w:rPr>
      </w:pPr>
      <w:r>
        <w:rPr>
          <w:color w:val="000000"/>
          <w:sz w:val="24"/>
          <w:szCs w:val="24"/>
        </w:rPr>
        <w:t xml:space="preserve">Slettmeg.no er en råd– og veiledningstjeneste for personer som </w:t>
      </w:r>
    </w:p>
    <w:p w14:paraId="687FB1A8" w14:textId="77777777" w:rsidR="00694553" w:rsidRDefault="00000000">
      <w:pPr>
        <w:pBdr>
          <w:top w:val="nil"/>
          <w:left w:val="nil"/>
          <w:bottom w:val="nil"/>
          <w:right w:val="nil"/>
          <w:between w:val="nil"/>
        </w:pBdr>
        <w:ind w:left="3880"/>
        <w:rPr>
          <w:color w:val="000000"/>
          <w:sz w:val="24"/>
          <w:szCs w:val="24"/>
        </w:rPr>
      </w:pPr>
      <w:r>
        <w:rPr>
          <w:color w:val="000000"/>
          <w:sz w:val="24"/>
          <w:szCs w:val="24"/>
        </w:rPr>
        <w:t xml:space="preserve">opplever å ha blitt krenket, og som hjelper deg til å slette innhold </w:t>
      </w:r>
    </w:p>
    <w:p w14:paraId="05CF7A8A" w14:textId="77777777" w:rsidR="00694553" w:rsidRDefault="00000000">
      <w:pPr>
        <w:pBdr>
          <w:top w:val="nil"/>
          <w:left w:val="nil"/>
          <w:bottom w:val="nil"/>
          <w:right w:val="nil"/>
          <w:between w:val="nil"/>
        </w:pBdr>
        <w:ind w:left="3880"/>
        <w:rPr>
          <w:color w:val="000000"/>
          <w:sz w:val="24"/>
          <w:szCs w:val="24"/>
        </w:rPr>
      </w:pPr>
      <w:r>
        <w:rPr>
          <w:color w:val="000000"/>
          <w:sz w:val="24"/>
          <w:szCs w:val="24"/>
        </w:rPr>
        <w:t xml:space="preserve">om deg som enkeltperson på nettet.  </w:t>
      </w:r>
    </w:p>
    <w:p w14:paraId="039CA0F5" w14:textId="77777777" w:rsidR="00694553" w:rsidRDefault="00694553">
      <w:pPr>
        <w:pBdr>
          <w:top w:val="nil"/>
          <w:left w:val="nil"/>
          <w:bottom w:val="nil"/>
          <w:right w:val="nil"/>
          <w:between w:val="nil"/>
        </w:pBdr>
        <w:rPr>
          <w:color w:val="000000"/>
          <w:sz w:val="24"/>
          <w:szCs w:val="24"/>
        </w:rPr>
      </w:pPr>
    </w:p>
    <w:p w14:paraId="2AD7798C" w14:textId="77777777" w:rsidR="00694553" w:rsidRDefault="00000000">
      <w:pPr>
        <w:pBdr>
          <w:top w:val="nil"/>
          <w:left w:val="nil"/>
          <w:bottom w:val="nil"/>
          <w:right w:val="nil"/>
          <w:between w:val="nil"/>
        </w:pBdr>
        <w:ind w:left="3860"/>
        <w:rPr>
          <w:sz w:val="24"/>
          <w:szCs w:val="24"/>
        </w:rPr>
      </w:pPr>
      <w:r>
        <w:rPr>
          <w:noProof/>
        </w:rPr>
        <w:drawing>
          <wp:anchor distT="114300" distB="114300" distL="114300" distR="114300" simplePos="0" relativeHeight="251663360" behindDoc="0" locked="0" layoutInCell="1" hidden="0" allowOverlap="1" wp14:anchorId="62FA3B26" wp14:editId="34BC067C">
            <wp:simplePos x="0" y="0"/>
            <wp:positionH relativeFrom="column">
              <wp:posOffset>-33337</wp:posOffset>
            </wp:positionH>
            <wp:positionV relativeFrom="paragraph">
              <wp:posOffset>209550</wp:posOffset>
            </wp:positionV>
            <wp:extent cx="2362200" cy="733425"/>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362200" cy="733425"/>
                    </a:xfrm>
                    <a:prstGeom prst="rect">
                      <a:avLst/>
                    </a:prstGeom>
                    <a:ln/>
                  </pic:spPr>
                </pic:pic>
              </a:graphicData>
            </a:graphic>
          </wp:anchor>
        </w:drawing>
      </w:r>
    </w:p>
    <w:p w14:paraId="275EBF96" w14:textId="77777777" w:rsidR="00694553" w:rsidRDefault="00694553">
      <w:pPr>
        <w:pBdr>
          <w:top w:val="nil"/>
          <w:left w:val="nil"/>
          <w:bottom w:val="nil"/>
          <w:right w:val="nil"/>
          <w:between w:val="nil"/>
        </w:pBdr>
        <w:ind w:left="3860"/>
        <w:rPr>
          <w:sz w:val="24"/>
          <w:szCs w:val="24"/>
        </w:rPr>
      </w:pPr>
    </w:p>
    <w:p w14:paraId="78E89B28" w14:textId="77777777" w:rsidR="00694553" w:rsidRDefault="00000000">
      <w:pPr>
        <w:pBdr>
          <w:top w:val="nil"/>
          <w:left w:val="nil"/>
          <w:bottom w:val="nil"/>
          <w:right w:val="nil"/>
          <w:between w:val="nil"/>
        </w:pBdr>
        <w:ind w:left="3860"/>
        <w:rPr>
          <w:color w:val="000000"/>
          <w:sz w:val="24"/>
          <w:szCs w:val="24"/>
        </w:rPr>
      </w:pPr>
      <w:r>
        <w:rPr>
          <w:color w:val="000000"/>
          <w:sz w:val="24"/>
          <w:szCs w:val="24"/>
        </w:rPr>
        <w:t xml:space="preserve">Delrett.no er en ressurs som skal hjelpe å finne ut av hva vi har lov </w:t>
      </w:r>
    </w:p>
    <w:p w14:paraId="0E953A2E" w14:textId="77777777" w:rsidR="00694553" w:rsidRDefault="00000000">
      <w:pPr>
        <w:pBdr>
          <w:top w:val="nil"/>
          <w:left w:val="nil"/>
          <w:bottom w:val="nil"/>
          <w:right w:val="nil"/>
          <w:between w:val="nil"/>
        </w:pBdr>
        <w:ind w:left="3860"/>
        <w:rPr>
          <w:color w:val="000000"/>
          <w:sz w:val="24"/>
          <w:szCs w:val="24"/>
        </w:rPr>
      </w:pPr>
      <w:r>
        <w:rPr>
          <w:color w:val="000000"/>
          <w:sz w:val="24"/>
          <w:szCs w:val="24"/>
        </w:rPr>
        <w:t xml:space="preserve">å bruke av innhold vi finner på nettet.  </w:t>
      </w:r>
    </w:p>
    <w:p w14:paraId="0DE5B8E0" w14:textId="77777777" w:rsidR="00694553" w:rsidRDefault="00694553">
      <w:pPr>
        <w:pBdr>
          <w:top w:val="nil"/>
          <w:left w:val="nil"/>
          <w:bottom w:val="nil"/>
          <w:right w:val="nil"/>
          <w:between w:val="nil"/>
        </w:pBdr>
        <w:ind w:left="3860"/>
        <w:rPr>
          <w:color w:val="000000"/>
          <w:sz w:val="24"/>
          <w:szCs w:val="24"/>
        </w:rPr>
      </w:pPr>
    </w:p>
    <w:p w14:paraId="40F22BC3" w14:textId="77777777" w:rsidR="00694553" w:rsidRDefault="00694553">
      <w:pPr>
        <w:pBdr>
          <w:top w:val="nil"/>
          <w:left w:val="nil"/>
          <w:bottom w:val="nil"/>
          <w:right w:val="nil"/>
          <w:between w:val="nil"/>
        </w:pBdr>
        <w:ind w:left="3860"/>
        <w:rPr>
          <w:color w:val="000000"/>
          <w:sz w:val="24"/>
          <w:szCs w:val="24"/>
        </w:rPr>
      </w:pPr>
    </w:p>
    <w:p w14:paraId="2585AF22" w14:textId="77777777" w:rsidR="00694553" w:rsidRDefault="00000000">
      <w:pPr>
        <w:pBdr>
          <w:top w:val="nil"/>
          <w:left w:val="nil"/>
          <w:bottom w:val="nil"/>
          <w:right w:val="nil"/>
          <w:between w:val="nil"/>
        </w:pBdr>
        <w:rPr>
          <w:sz w:val="24"/>
          <w:szCs w:val="24"/>
        </w:rPr>
      </w:pPr>
      <w:hyperlink r:id="rId13">
        <w:r>
          <w:rPr>
            <w:color w:val="1155CC"/>
            <w:sz w:val="24"/>
            <w:szCs w:val="24"/>
            <w:u w:val="single"/>
          </w:rPr>
          <w:t xml:space="preserve">IKTistavangerskolen.no </w:t>
        </w:r>
      </w:hyperlink>
      <w:r>
        <w:rPr>
          <w:sz w:val="24"/>
          <w:szCs w:val="24"/>
        </w:rPr>
        <w:t xml:space="preserve">er en nettressurs for lærere i stavangerskolen. Her deler ressursgruppen i IKT i stavangerskolen tips om hvordan integrere IKT i undervisningen, samt </w:t>
      </w:r>
      <w:hyperlink r:id="rId14">
        <w:r>
          <w:rPr>
            <w:color w:val="1155CC"/>
            <w:sz w:val="24"/>
            <w:szCs w:val="24"/>
            <w:u w:val="single"/>
          </w:rPr>
          <w:t xml:space="preserve">undervisningsopplegg om digital livsmestring. </w:t>
        </w:r>
      </w:hyperlink>
    </w:p>
    <w:p w14:paraId="149C7648" w14:textId="77777777" w:rsidR="00694553" w:rsidRDefault="00694553">
      <w:pPr>
        <w:pBdr>
          <w:top w:val="nil"/>
          <w:left w:val="nil"/>
          <w:bottom w:val="nil"/>
          <w:right w:val="nil"/>
          <w:between w:val="nil"/>
        </w:pBdr>
        <w:rPr>
          <w:color w:val="000000"/>
          <w:sz w:val="24"/>
          <w:szCs w:val="24"/>
        </w:rPr>
      </w:pPr>
    </w:p>
    <w:p w14:paraId="51727435" w14:textId="77777777" w:rsidR="00694553" w:rsidRDefault="00694553">
      <w:pPr>
        <w:pBdr>
          <w:top w:val="nil"/>
          <w:left w:val="nil"/>
          <w:bottom w:val="nil"/>
          <w:right w:val="nil"/>
          <w:between w:val="nil"/>
        </w:pBdr>
        <w:ind w:firstLine="720"/>
      </w:pPr>
    </w:p>
    <w:p w14:paraId="2EE0FD1B" w14:textId="77777777" w:rsidR="00694553" w:rsidRDefault="00000000">
      <w:pPr>
        <w:pStyle w:val="Overskrift1"/>
        <w:ind w:left="720"/>
      </w:pPr>
      <w:bookmarkStart w:id="2" w:name="_nspa8jwzy3e" w:colFirst="0" w:colLast="0"/>
      <w:bookmarkEnd w:id="2"/>
      <w:r>
        <w:t xml:space="preserve">Reglement for bruk av IKT </w:t>
      </w:r>
    </w:p>
    <w:p w14:paraId="085AC536" w14:textId="77777777" w:rsidR="00694553" w:rsidRDefault="00000000">
      <w:pPr>
        <w:pBdr>
          <w:top w:val="nil"/>
          <w:left w:val="nil"/>
          <w:bottom w:val="nil"/>
          <w:right w:val="nil"/>
          <w:between w:val="nil"/>
        </w:pBdr>
        <w:rPr>
          <w:color w:val="000000"/>
          <w:sz w:val="24"/>
          <w:szCs w:val="24"/>
        </w:rPr>
      </w:pPr>
      <w:r>
        <w:rPr>
          <w:color w:val="000000"/>
          <w:sz w:val="24"/>
          <w:szCs w:val="24"/>
        </w:rPr>
        <w:t xml:space="preserve">Stavanger kommune har laget noen enkle kjøreregler som skal følges ved den enkelte skole. Skolene håndterer disse i henhold til Ordensreglement for grunnskolen i Stavanger kommune. Ved misbruk kan elever miste tilgang til utstyr og internett for en begrenset </w:t>
      </w:r>
    </w:p>
    <w:p w14:paraId="1D4C5846" w14:textId="77777777" w:rsidR="00694553" w:rsidRDefault="00000000">
      <w:pPr>
        <w:pBdr>
          <w:top w:val="nil"/>
          <w:left w:val="nil"/>
          <w:bottom w:val="nil"/>
          <w:right w:val="nil"/>
          <w:between w:val="nil"/>
        </w:pBdr>
        <w:rPr>
          <w:color w:val="000000"/>
          <w:sz w:val="24"/>
          <w:szCs w:val="24"/>
        </w:rPr>
      </w:pPr>
      <w:r>
        <w:rPr>
          <w:color w:val="000000"/>
          <w:sz w:val="24"/>
          <w:szCs w:val="24"/>
        </w:rPr>
        <w:t xml:space="preserve">periode. Lovbrudd kan bli politianmeldt. </w:t>
      </w:r>
    </w:p>
    <w:p w14:paraId="14E33CFD" w14:textId="77777777" w:rsidR="00694553" w:rsidRDefault="00694553">
      <w:pPr>
        <w:pBdr>
          <w:top w:val="nil"/>
          <w:left w:val="nil"/>
          <w:bottom w:val="nil"/>
          <w:right w:val="nil"/>
          <w:between w:val="nil"/>
        </w:pBdr>
        <w:rPr>
          <w:color w:val="000000"/>
          <w:sz w:val="24"/>
          <w:szCs w:val="24"/>
        </w:rPr>
      </w:pPr>
    </w:p>
    <w:p w14:paraId="6CA77B4B" w14:textId="77777777" w:rsidR="00694553" w:rsidRDefault="00000000">
      <w:pPr>
        <w:numPr>
          <w:ilvl w:val="0"/>
          <w:numId w:val="1"/>
        </w:numPr>
        <w:pBdr>
          <w:top w:val="nil"/>
          <w:left w:val="nil"/>
          <w:bottom w:val="nil"/>
          <w:right w:val="nil"/>
          <w:between w:val="nil"/>
        </w:pBdr>
        <w:ind w:left="0"/>
        <w:rPr>
          <w:color w:val="000000"/>
          <w:sz w:val="24"/>
          <w:szCs w:val="24"/>
        </w:rPr>
      </w:pPr>
      <w:r>
        <w:rPr>
          <w:color w:val="000000"/>
          <w:sz w:val="24"/>
          <w:szCs w:val="24"/>
        </w:rPr>
        <w:t xml:space="preserve">All bruk av </w:t>
      </w:r>
      <w:r>
        <w:rPr>
          <w:sz w:val="24"/>
          <w:szCs w:val="24"/>
        </w:rPr>
        <w:t>I</w:t>
      </w:r>
      <w:r>
        <w:rPr>
          <w:color w:val="000000"/>
          <w:sz w:val="24"/>
          <w:szCs w:val="24"/>
        </w:rPr>
        <w:t>nternett skal være i samsvar med norsk lov (jf. Datatilsynets regler).</w:t>
      </w:r>
      <w:r>
        <w:rPr>
          <w:sz w:val="24"/>
          <w:szCs w:val="24"/>
        </w:rPr>
        <w:t xml:space="preserve"> </w:t>
      </w:r>
      <w:r>
        <w:rPr>
          <w:color w:val="000000"/>
          <w:sz w:val="24"/>
          <w:szCs w:val="24"/>
        </w:rPr>
        <w:t xml:space="preserve">Eksempler på hva som ikke er lov er:  </w:t>
      </w:r>
    </w:p>
    <w:p w14:paraId="7031CDBA" w14:textId="77777777" w:rsidR="00694553"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å stjele og/eller misbruke en annens brukernavn og passord </w:t>
      </w:r>
    </w:p>
    <w:p w14:paraId="41AE3E8C" w14:textId="77777777" w:rsidR="00694553"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å publisere bilder av andre uten deres tillatelse </w:t>
      </w:r>
    </w:p>
    <w:p w14:paraId="54A262F1" w14:textId="77777777" w:rsidR="00694553"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å gi seg ut for å være en annen enn man er eller å stjele en annens identitet </w:t>
      </w:r>
    </w:p>
    <w:p w14:paraId="74BA8878" w14:textId="77777777" w:rsidR="00694553" w:rsidRDefault="00694553">
      <w:pPr>
        <w:pBdr>
          <w:top w:val="nil"/>
          <w:left w:val="nil"/>
          <w:bottom w:val="nil"/>
          <w:right w:val="nil"/>
          <w:between w:val="nil"/>
        </w:pBdr>
        <w:ind w:left="2360"/>
        <w:rPr>
          <w:sz w:val="24"/>
          <w:szCs w:val="24"/>
        </w:rPr>
      </w:pPr>
    </w:p>
    <w:p w14:paraId="33126A64" w14:textId="77777777" w:rsidR="00694553" w:rsidRDefault="00000000">
      <w:pPr>
        <w:numPr>
          <w:ilvl w:val="0"/>
          <w:numId w:val="5"/>
        </w:numPr>
        <w:pBdr>
          <w:top w:val="nil"/>
          <w:left w:val="nil"/>
          <w:bottom w:val="nil"/>
          <w:right w:val="nil"/>
          <w:between w:val="nil"/>
        </w:pBdr>
        <w:ind w:left="0"/>
        <w:rPr>
          <w:color w:val="000000"/>
          <w:sz w:val="24"/>
          <w:szCs w:val="24"/>
        </w:rPr>
      </w:pPr>
      <w:r>
        <w:rPr>
          <w:color w:val="000000"/>
          <w:sz w:val="24"/>
          <w:szCs w:val="24"/>
        </w:rPr>
        <w:t xml:space="preserve">Elevene har rett på et godt læringsmiljø som fremmer helse, trivsel og læring – også på nettet. Mobbing skal verken forekomme i skolegården, på skoleveien eller på nettet. Husk at kommentarer og andre handlinger i sosiale medier kan få store konsekvenser.  </w:t>
      </w:r>
    </w:p>
    <w:p w14:paraId="64884F79" w14:textId="77777777" w:rsidR="00694553" w:rsidRDefault="00694553">
      <w:pPr>
        <w:pBdr>
          <w:top w:val="nil"/>
          <w:left w:val="nil"/>
          <w:bottom w:val="nil"/>
          <w:right w:val="nil"/>
          <w:between w:val="nil"/>
        </w:pBdr>
        <w:ind w:hanging="360"/>
        <w:rPr>
          <w:sz w:val="24"/>
          <w:szCs w:val="24"/>
        </w:rPr>
      </w:pPr>
    </w:p>
    <w:p w14:paraId="5C5DCA4B" w14:textId="77777777" w:rsidR="00694553" w:rsidRDefault="00000000">
      <w:pPr>
        <w:numPr>
          <w:ilvl w:val="0"/>
          <w:numId w:val="3"/>
        </w:numPr>
        <w:pBdr>
          <w:top w:val="nil"/>
          <w:left w:val="nil"/>
          <w:bottom w:val="nil"/>
          <w:right w:val="nil"/>
          <w:between w:val="nil"/>
        </w:pBdr>
        <w:ind w:left="0"/>
        <w:rPr>
          <w:color w:val="000000"/>
          <w:sz w:val="24"/>
          <w:szCs w:val="24"/>
        </w:rPr>
      </w:pPr>
      <w:r>
        <w:rPr>
          <w:color w:val="000000"/>
          <w:sz w:val="24"/>
          <w:szCs w:val="24"/>
        </w:rPr>
        <w:t xml:space="preserve">Det er viktig å ha gode rutiner for håndtering av brukernavn og passord. Brukernavn og passord er personlig og skal ikke deles med andre. Hvis passordet er kjent for andre enn eleven selv bør det endres. Lærere kan </w:t>
      </w:r>
      <w:r>
        <w:rPr>
          <w:sz w:val="24"/>
          <w:szCs w:val="24"/>
        </w:rPr>
        <w:t>resette</w:t>
      </w:r>
      <w:r>
        <w:rPr>
          <w:color w:val="000000"/>
          <w:sz w:val="24"/>
          <w:szCs w:val="24"/>
        </w:rPr>
        <w:t xml:space="preserve"> passord for elever på elevnettet/FEIDE. </w:t>
      </w:r>
    </w:p>
    <w:p w14:paraId="15268A52" w14:textId="77777777" w:rsidR="00694553" w:rsidRDefault="00694553">
      <w:pPr>
        <w:pBdr>
          <w:top w:val="nil"/>
          <w:left w:val="nil"/>
          <w:bottom w:val="nil"/>
          <w:right w:val="nil"/>
          <w:between w:val="nil"/>
        </w:pBdr>
        <w:ind w:hanging="360"/>
        <w:rPr>
          <w:sz w:val="24"/>
          <w:szCs w:val="24"/>
        </w:rPr>
      </w:pPr>
    </w:p>
    <w:p w14:paraId="029534EC" w14:textId="77777777" w:rsidR="00694553" w:rsidRDefault="00000000">
      <w:pPr>
        <w:numPr>
          <w:ilvl w:val="0"/>
          <w:numId w:val="2"/>
        </w:numPr>
        <w:pBdr>
          <w:top w:val="nil"/>
          <w:left w:val="nil"/>
          <w:bottom w:val="nil"/>
          <w:right w:val="nil"/>
          <w:between w:val="nil"/>
        </w:pBdr>
        <w:ind w:left="0"/>
        <w:rPr>
          <w:color w:val="000000"/>
          <w:sz w:val="24"/>
          <w:szCs w:val="24"/>
        </w:rPr>
      </w:pPr>
      <w:r>
        <w:rPr>
          <w:color w:val="000000"/>
          <w:sz w:val="24"/>
          <w:szCs w:val="24"/>
        </w:rPr>
        <w:t xml:space="preserve">Å ta vare på utstyr er et felles ansvar. Den enkelte elev må ta vare på utstyr som han/hun låner. Skadet, ødelagt eller tapt utstyr kan medføre et erstatningskrav overfor foresatte. </w:t>
      </w:r>
    </w:p>
    <w:p w14:paraId="311C0000" w14:textId="77777777" w:rsidR="00694553" w:rsidRDefault="00694553">
      <w:pPr>
        <w:pBdr>
          <w:top w:val="nil"/>
          <w:left w:val="nil"/>
          <w:bottom w:val="nil"/>
          <w:right w:val="nil"/>
          <w:between w:val="nil"/>
        </w:pBdr>
        <w:ind w:hanging="360"/>
        <w:rPr>
          <w:color w:val="000000"/>
          <w:sz w:val="22"/>
          <w:szCs w:val="22"/>
        </w:rPr>
      </w:pPr>
    </w:p>
    <w:p w14:paraId="1A38D7AC" w14:textId="77777777" w:rsidR="00694553" w:rsidRDefault="00000000">
      <w:pPr>
        <w:pStyle w:val="Overskrift2"/>
        <w:ind w:hanging="360"/>
      </w:pPr>
      <w:bookmarkStart w:id="3" w:name="_p5vmhbglas5w" w:colFirst="0" w:colLast="0"/>
      <w:bookmarkEnd w:id="3"/>
      <w:r>
        <w:t>For elever som låner Chromebook</w:t>
      </w:r>
    </w:p>
    <w:p w14:paraId="11B69989" w14:textId="77777777" w:rsidR="00694553" w:rsidRDefault="00000000">
      <w:pPr>
        <w:numPr>
          <w:ilvl w:val="0"/>
          <w:numId w:val="4"/>
        </w:numPr>
        <w:pBdr>
          <w:top w:val="nil"/>
          <w:left w:val="nil"/>
          <w:bottom w:val="nil"/>
          <w:right w:val="nil"/>
          <w:between w:val="nil"/>
        </w:pBdr>
        <w:ind w:left="0"/>
        <w:rPr>
          <w:color w:val="000000"/>
          <w:sz w:val="24"/>
          <w:szCs w:val="24"/>
        </w:rPr>
      </w:pPr>
      <w:r>
        <w:rPr>
          <w:color w:val="000000"/>
          <w:sz w:val="24"/>
          <w:szCs w:val="24"/>
        </w:rPr>
        <w:t xml:space="preserve">Det er Stavanger kommune som eier utstyret og dette skal ikke lånes ut til andre.  </w:t>
      </w:r>
    </w:p>
    <w:p w14:paraId="252CCB27" w14:textId="77777777" w:rsidR="00694553" w:rsidRDefault="00000000">
      <w:pPr>
        <w:numPr>
          <w:ilvl w:val="0"/>
          <w:numId w:val="4"/>
        </w:numPr>
        <w:pBdr>
          <w:top w:val="nil"/>
          <w:left w:val="nil"/>
          <w:bottom w:val="nil"/>
          <w:right w:val="nil"/>
          <w:between w:val="nil"/>
        </w:pBdr>
        <w:ind w:left="0"/>
        <w:rPr>
          <w:color w:val="000000"/>
          <w:sz w:val="24"/>
          <w:szCs w:val="24"/>
        </w:rPr>
      </w:pPr>
      <w:r>
        <w:rPr>
          <w:color w:val="000000"/>
          <w:sz w:val="24"/>
          <w:szCs w:val="24"/>
        </w:rPr>
        <w:t xml:space="preserve">Chromebook er først og fremst et læringsverktøy og administreres av den enkelte skole. Administratorer ved skolene kan se hvilke applikasjoner som er installerte på enhetene.  </w:t>
      </w:r>
    </w:p>
    <w:p w14:paraId="427A5B5A" w14:textId="77777777" w:rsidR="00694553" w:rsidRDefault="00000000">
      <w:pPr>
        <w:numPr>
          <w:ilvl w:val="0"/>
          <w:numId w:val="4"/>
        </w:numPr>
        <w:pBdr>
          <w:top w:val="nil"/>
          <w:left w:val="nil"/>
          <w:bottom w:val="nil"/>
          <w:right w:val="nil"/>
          <w:between w:val="nil"/>
        </w:pBdr>
        <w:ind w:left="0"/>
        <w:rPr>
          <w:color w:val="000000"/>
          <w:sz w:val="24"/>
          <w:szCs w:val="24"/>
        </w:rPr>
      </w:pPr>
      <w:proofErr w:type="spellStart"/>
      <w:r>
        <w:rPr>
          <w:color w:val="000000"/>
          <w:sz w:val="24"/>
          <w:szCs w:val="24"/>
        </w:rPr>
        <w:t>Chromebooken</w:t>
      </w:r>
      <w:proofErr w:type="spellEnd"/>
      <w:r>
        <w:rPr>
          <w:color w:val="000000"/>
          <w:sz w:val="24"/>
          <w:szCs w:val="24"/>
        </w:rPr>
        <w:t xml:space="preserve"> skal alltid oppbevares i vesken – både på skolen og hjemme. </w:t>
      </w:r>
    </w:p>
    <w:p w14:paraId="6B0F70C5" w14:textId="77777777" w:rsidR="00694553" w:rsidRDefault="00000000">
      <w:pPr>
        <w:numPr>
          <w:ilvl w:val="0"/>
          <w:numId w:val="4"/>
        </w:numPr>
        <w:pBdr>
          <w:top w:val="nil"/>
          <w:left w:val="nil"/>
          <w:bottom w:val="nil"/>
          <w:right w:val="nil"/>
          <w:between w:val="nil"/>
        </w:pBdr>
        <w:ind w:left="0"/>
        <w:rPr>
          <w:color w:val="000000"/>
          <w:sz w:val="24"/>
          <w:szCs w:val="24"/>
        </w:rPr>
      </w:pPr>
      <w:proofErr w:type="spellStart"/>
      <w:r>
        <w:rPr>
          <w:color w:val="000000"/>
          <w:sz w:val="24"/>
          <w:szCs w:val="24"/>
        </w:rPr>
        <w:t>Chromebooken</w:t>
      </w:r>
      <w:proofErr w:type="spellEnd"/>
      <w:r>
        <w:rPr>
          <w:color w:val="000000"/>
          <w:sz w:val="24"/>
          <w:szCs w:val="24"/>
        </w:rPr>
        <w:t xml:space="preserve"> skal være ladet tilstrekkelig når undervisningen starter for dagen</w:t>
      </w:r>
      <w:r>
        <w:rPr>
          <w:sz w:val="24"/>
          <w:szCs w:val="24"/>
        </w:rPr>
        <w:t xml:space="preserve">. Ikke lad </w:t>
      </w:r>
      <w:proofErr w:type="spellStart"/>
      <w:r>
        <w:rPr>
          <w:sz w:val="24"/>
          <w:szCs w:val="24"/>
        </w:rPr>
        <w:t>Chromebooken</w:t>
      </w:r>
      <w:proofErr w:type="spellEnd"/>
      <w:r>
        <w:rPr>
          <w:sz w:val="24"/>
          <w:szCs w:val="24"/>
        </w:rPr>
        <w:t xml:space="preserve"> på steder hvor den kan bli dekket til av klær, sengetøy eller puter – som ved sengen eller i sofaen – og aldri når du sover.               </w:t>
      </w:r>
    </w:p>
    <w:p w14:paraId="4A66370B" w14:textId="77777777" w:rsidR="00694553" w:rsidRDefault="00000000">
      <w:pPr>
        <w:numPr>
          <w:ilvl w:val="0"/>
          <w:numId w:val="4"/>
        </w:numPr>
        <w:pBdr>
          <w:top w:val="nil"/>
          <w:left w:val="nil"/>
          <w:bottom w:val="nil"/>
          <w:right w:val="nil"/>
          <w:between w:val="nil"/>
        </w:pBdr>
        <w:ind w:left="0"/>
        <w:rPr>
          <w:color w:val="000000"/>
          <w:sz w:val="24"/>
          <w:szCs w:val="24"/>
        </w:rPr>
      </w:pPr>
      <w:r>
        <w:rPr>
          <w:sz w:val="24"/>
          <w:szCs w:val="24"/>
        </w:rPr>
        <w:t xml:space="preserve">Når </w:t>
      </w:r>
      <w:proofErr w:type="spellStart"/>
      <w:r>
        <w:rPr>
          <w:sz w:val="24"/>
          <w:szCs w:val="24"/>
        </w:rPr>
        <w:t>Chromebooken</w:t>
      </w:r>
      <w:proofErr w:type="spellEnd"/>
      <w:r>
        <w:rPr>
          <w:sz w:val="24"/>
          <w:szCs w:val="24"/>
        </w:rPr>
        <w:t xml:space="preserve"> ikke er i bruk, skal den være helt avslått.</w:t>
      </w:r>
    </w:p>
    <w:p w14:paraId="4E5A760A" w14:textId="77777777" w:rsidR="00694553" w:rsidRDefault="00694553">
      <w:pPr>
        <w:pBdr>
          <w:top w:val="nil"/>
          <w:left w:val="nil"/>
          <w:bottom w:val="nil"/>
          <w:right w:val="nil"/>
          <w:between w:val="nil"/>
        </w:pBdr>
        <w:ind w:hanging="360"/>
        <w:rPr>
          <w:sz w:val="24"/>
          <w:szCs w:val="24"/>
        </w:rPr>
      </w:pPr>
    </w:p>
    <w:p w14:paraId="7F6F3DB0" w14:textId="77777777" w:rsidR="00694553" w:rsidRDefault="00694553">
      <w:pPr>
        <w:pBdr>
          <w:top w:val="nil"/>
          <w:left w:val="nil"/>
          <w:bottom w:val="nil"/>
          <w:right w:val="nil"/>
          <w:between w:val="nil"/>
        </w:pBdr>
        <w:ind w:hanging="360"/>
        <w:rPr>
          <w:color w:val="000000"/>
        </w:rPr>
      </w:pPr>
    </w:p>
    <w:sectPr w:rsidR="00694553">
      <w:footerReference w:type="default" r:id="rId15"/>
      <w:pgSz w:w="11900" w:h="16840"/>
      <w:pgMar w:top="566" w:right="566" w:bottom="566" w:left="170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62A6" w14:textId="77777777" w:rsidR="00314B30" w:rsidRDefault="00314B30">
      <w:r>
        <w:separator/>
      </w:r>
    </w:p>
  </w:endnote>
  <w:endnote w:type="continuationSeparator" w:id="0">
    <w:p w14:paraId="4CAD44BC" w14:textId="77777777" w:rsidR="00314B30" w:rsidRDefault="0031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E25C" w14:textId="77777777" w:rsidR="00694553" w:rsidRDefault="00000000">
    <w:pPr>
      <w:ind w:left="4880"/>
    </w:pPr>
    <w:r>
      <w:t xml:space="preserve">Stavanger kommune 2021 </w:t>
    </w:r>
  </w:p>
  <w:p w14:paraId="6350A67B" w14:textId="77777777" w:rsidR="00694553" w:rsidRDefault="00694553">
    <w:pPr>
      <w:ind w:left="4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46C6" w14:textId="77777777" w:rsidR="00314B30" w:rsidRDefault="00314B30">
      <w:r>
        <w:separator/>
      </w:r>
    </w:p>
  </w:footnote>
  <w:footnote w:type="continuationSeparator" w:id="0">
    <w:p w14:paraId="06F5CAC9" w14:textId="77777777" w:rsidR="00314B30" w:rsidRDefault="0031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EDD"/>
    <w:multiLevelType w:val="multilevel"/>
    <w:tmpl w:val="C808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44C69"/>
    <w:multiLevelType w:val="multilevel"/>
    <w:tmpl w:val="30266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C333A7"/>
    <w:multiLevelType w:val="multilevel"/>
    <w:tmpl w:val="88DA8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3349CE"/>
    <w:multiLevelType w:val="multilevel"/>
    <w:tmpl w:val="5F968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8E3227"/>
    <w:multiLevelType w:val="multilevel"/>
    <w:tmpl w:val="75EEB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3919895">
    <w:abstractNumId w:val="2"/>
  </w:num>
  <w:num w:numId="2" w16cid:durableId="1200974217">
    <w:abstractNumId w:val="1"/>
  </w:num>
  <w:num w:numId="3" w16cid:durableId="111827477">
    <w:abstractNumId w:val="0"/>
  </w:num>
  <w:num w:numId="4" w16cid:durableId="1654605106">
    <w:abstractNumId w:val="4"/>
  </w:num>
  <w:num w:numId="5" w16cid:durableId="831146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3"/>
    <w:rsid w:val="00314B30"/>
    <w:rsid w:val="00694553"/>
    <w:rsid w:val="00CD41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0738"/>
  <w15:docId w15:val="{EC2F126B-8F00-4C03-8FA1-5EC6EFBF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pBdr>
        <w:top w:val="nil"/>
        <w:left w:val="nil"/>
        <w:bottom w:val="nil"/>
        <w:right w:val="nil"/>
        <w:between w:val="nil"/>
      </w:pBdr>
      <w:spacing w:before="240" w:after="60"/>
      <w:outlineLvl w:val="0"/>
    </w:pPr>
    <w:rPr>
      <w:b/>
      <w:sz w:val="32"/>
      <w:szCs w:val="32"/>
    </w:rPr>
  </w:style>
  <w:style w:type="paragraph" w:styleId="Overskrift2">
    <w:name w:val="heading 2"/>
    <w:basedOn w:val="Normal"/>
    <w:next w:val="Normal"/>
    <w:uiPriority w:val="9"/>
    <w:unhideWhenUsed/>
    <w:qFormat/>
    <w:pPr>
      <w:keepNext/>
      <w:pBdr>
        <w:top w:val="nil"/>
        <w:left w:val="nil"/>
        <w:bottom w:val="nil"/>
        <w:right w:val="nil"/>
        <w:between w:val="nil"/>
      </w:pBdr>
      <w:spacing w:before="240" w:after="60"/>
      <w:outlineLvl w:val="1"/>
    </w:pPr>
    <w:rPr>
      <w:b/>
      <w:i/>
      <w:sz w:val="28"/>
      <w:szCs w:val="28"/>
    </w:rPr>
  </w:style>
  <w:style w:type="paragraph" w:styleId="Overskrift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Overskrift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Overskrift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Overskrift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pBdr>
        <w:top w:val="nil"/>
        <w:left w:val="nil"/>
        <w:bottom w:val="nil"/>
        <w:right w:val="nil"/>
        <w:between w:val="nil"/>
      </w:pBdr>
      <w:spacing w:before="240" w:after="60"/>
      <w:jc w:val="center"/>
    </w:pPr>
    <w:rPr>
      <w:b/>
      <w:sz w:val="32"/>
      <w:szCs w:val="32"/>
    </w:rPr>
  </w:style>
  <w:style w:type="paragraph" w:styleId="Undertittel">
    <w:name w:val="Subtitle"/>
    <w:basedOn w:val="Normal"/>
    <w:next w:val="Normal"/>
    <w:uiPriority w:val="11"/>
    <w:qFormat/>
    <w:pPr>
      <w:pBdr>
        <w:top w:val="nil"/>
        <w:left w:val="nil"/>
        <w:bottom w:val="nil"/>
        <w:right w:val="nil"/>
        <w:between w:val="nil"/>
      </w:pBdr>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s.google.com/stavangerskolen.no/iktistavangerskolen/start?authuser=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ites.google.com/stavangerskolen.no/iktistavangerskolen/ressurser/digital-livsmestring?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3869</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Thor-Jørgen Skjelbred</dc:creator>
  <cp:lastModifiedBy>Thor-Jørgen Skjelbred</cp:lastModifiedBy>
  <cp:revision>2</cp:revision>
  <dcterms:created xsi:type="dcterms:W3CDTF">2023-02-13T13:33:00Z</dcterms:created>
  <dcterms:modified xsi:type="dcterms:W3CDTF">2023-02-13T13:33:00Z</dcterms:modified>
</cp:coreProperties>
</file>